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3F" w:rsidRDefault="00D70399" w:rsidP="00606579">
      <w:pPr>
        <w:spacing w:line="276" w:lineRule="auto"/>
        <w:ind w:left="6520" w:hanging="6520"/>
        <w:rPr>
          <w:rFonts w:cs="Arial"/>
        </w:rPr>
      </w:pPr>
      <w:r w:rsidRPr="009A5E3F">
        <w:rPr>
          <w:rFonts w:cs="Arial"/>
          <w:b/>
          <w:bCs/>
        </w:rPr>
        <w:t>GEENITEKNIIKAN LAUTAKUNT</w:t>
      </w:r>
      <w:r w:rsidR="003422DD" w:rsidRPr="009A5E3F">
        <w:rPr>
          <w:rFonts w:cs="Arial"/>
          <w:b/>
          <w:bCs/>
        </w:rPr>
        <w:t>A</w:t>
      </w:r>
      <w:r w:rsidR="003A111B" w:rsidRPr="009A5E3F">
        <w:rPr>
          <w:rFonts w:cs="Arial"/>
        </w:rPr>
        <w:tab/>
      </w:r>
      <w:r w:rsidR="00404C67" w:rsidRPr="009A5E3F">
        <w:rPr>
          <w:rFonts w:cs="Arial"/>
        </w:rPr>
        <w:t>Pöytäkirja</w:t>
      </w:r>
    </w:p>
    <w:p w:rsidR="006C2085" w:rsidRPr="009A5E3F" w:rsidRDefault="004D4F0A" w:rsidP="009A5E3F">
      <w:pPr>
        <w:spacing w:line="276" w:lineRule="auto"/>
        <w:ind w:left="13040" w:hanging="6520"/>
        <w:rPr>
          <w:rFonts w:cs="Arial"/>
        </w:rPr>
      </w:pPr>
      <w:r w:rsidRPr="009A5E3F">
        <w:rPr>
          <w:rFonts w:cs="Arial"/>
        </w:rPr>
        <w:t>4</w:t>
      </w:r>
      <w:r w:rsidR="0048798A" w:rsidRPr="009A5E3F">
        <w:rPr>
          <w:rFonts w:cs="Arial"/>
        </w:rPr>
        <w:t>.</w:t>
      </w:r>
      <w:r w:rsidRPr="009A5E3F">
        <w:rPr>
          <w:rFonts w:cs="Arial"/>
        </w:rPr>
        <w:t>7</w:t>
      </w:r>
      <w:r w:rsidR="00985018" w:rsidRPr="009A5E3F">
        <w:rPr>
          <w:rFonts w:cs="Arial"/>
        </w:rPr>
        <w:t>.2019</w:t>
      </w:r>
    </w:p>
    <w:p w:rsidR="00D52FFC" w:rsidRPr="009A5E3F" w:rsidRDefault="00D52FFC" w:rsidP="00606579">
      <w:pPr>
        <w:spacing w:line="276" w:lineRule="auto"/>
        <w:rPr>
          <w:rFonts w:cs="Arial"/>
        </w:rPr>
      </w:pPr>
    </w:p>
    <w:p w:rsidR="00D70399" w:rsidRPr="009A5E3F" w:rsidRDefault="00D70399" w:rsidP="009A5E3F">
      <w:pPr>
        <w:pStyle w:val="Otsikko1"/>
      </w:pPr>
      <w:r w:rsidRPr="009A5E3F">
        <w:t>Kokous:</w:t>
      </w:r>
      <w:r w:rsidRPr="009A5E3F">
        <w:tab/>
        <w:t>Gee</w:t>
      </w:r>
      <w:r w:rsidR="007C2F46" w:rsidRPr="009A5E3F">
        <w:t>nitekniikan lautakunnan kokous</w:t>
      </w:r>
      <w:r w:rsidR="00E31DC0" w:rsidRPr="009A5E3F">
        <w:t xml:space="preserve"> </w:t>
      </w:r>
      <w:r w:rsidR="004D4F0A" w:rsidRPr="009A5E3F">
        <w:t>11</w:t>
      </w:r>
      <w:r w:rsidR="000F3290" w:rsidRPr="009A5E3F">
        <w:t>/2019</w:t>
      </w:r>
    </w:p>
    <w:p w:rsidR="0037358E" w:rsidRPr="009A5E3F" w:rsidRDefault="0037358E" w:rsidP="00606579">
      <w:pPr>
        <w:spacing w:line="276" w:lineRule="auto"/>
        <w:rPr>
          <w:rFonts w:cs="Arial"/>
        </w:rPr>
      </w:pPr>
    </w:p>
    <w:p w:rsidR="00204982" w:rsidRDefault="00D70399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>Aika:</w:t>
      </w:r>
      <w:r w:rsidRPr="009A5E3F">
        <w:rPr>
          <w:rFonts w:cs="Arial"/>
        </w:rPr>
        <w:tab/>
      </w:r>
      <w:proofErr w:type="gramStart"/>
      <w:r w:rsidR="004D4F0A" w:rsidRPr="009A5E3F">
        <w:rPr>
          <w:rFonts w:cs="Arial"/>
        </w:rPr>
        <w:t>Torstai</w:t>
      </w:r>
      <w:proofErr w:type="gramEnd"/>
      <w:r w:rsidR="0048798A" w:rsidRPr="009A5E3F">
        <w:rPr>
          <w:rFonts w:cs="Arial"/>
        </w:rPr>
        <w:t xml:space="preserve"> </w:t>
      </w:r>
      <w:r w:rsidR="004D4F0A" w:rsidRPr="009A5E3F">
        <w:rPr>
          <w:rFonts w:cs="Arial"/>
        </w:rPr>
        <w:t>4</w:t>
      </w:r>
      <w:r w:rsidR="0048798A" w:rsidRPr="009A5E3F">
        <w:rPr>
          <w:rFonts w:cs="Arial"/>
        </w:rPr>
        <w:t>.</w:t>
      </w:r>
      <w:r w:rsidR="004D4F0A" w:rsidRPr="009A5E3F">
        <w:rPr>
          <w:rFonts w:cs="Arial"/>
        </w:rPr>
        <w:t>7</w:t>
      </w:r>
      <w:r w:rsidR="00087608" w:rsidRPr="009A5E3F">
        <w:rPr>
          <w:rFonts w:cs="Arial"/>
        </w:rPr>
        <w:t>.2019 klo 9.</w:t>
      </w:r>
      <w:r w:rsidR="004D4F0A" w:rsidRPr="009A5E3F">
        <w:rPr>
          <w:rFonts w:cs="Arial"/>
        </w:rPr>
        <w:t>0</w:t>
      </w:r>
      <w:r w:rsidR="00087608" w:rsidRPr="009A5E3F">
        <w:rPr>
          <w:rFonts w:cs="Arial"/>
        </w:rPr>
        <w:t>5 – 1</w:t>
      </w:r>
      <w:r w:rsidR="004D4F0A" w:rsidRPr="009A5E3F">
        <w:rPr>
          <w:rFonts w:cs="Arial"/>
        </w:rPr>
        <w:t>0</w:t>
      </w:r>
      <w:r w:rsidR="00087608" w:rsidRPr="009A5E3F">
        <w:rPr>
          <w:rFonts w:cs="Arial"/>
        </w:rPr>
        <w:t>.0</w:t>
      </w:r>
      <w:r w:rsidR="004D4F0A" w:rsidRPr="009A5E3F">
        <w:rPr>
          <w:rFonts w:cs="Arial"/>
        </w:rPr>
        <w:t>5</w:t>
      </w:r>
    </w:p>
    <w:p w:rsidR="00373E84" w:rsidRPr="009A5E3F" w:rsidRDefault="00373E84" w:rsidP="00606579">
      <w:pPr>
        <w:spacing w:line="276" w:lineRule="auto"/>
        <w:rPr>
          <w:rFonts w:cs="Arial"/>
        </w:rPr>
      </w:pPr>
    </w:p>
    <w:p w:rsidR="00D70399" w:rsidRPr="009A5E3F" w:rsidRDefault="00D70399" w:rsidP="00606579">
      <w:pPr>
        <w:pStyle w:val="Loppuviitteenteksti"/>
        <w:tabs>
          <w:tab w:val="left" w:pos="-720"/>
          <w:tab w:val="left" w:pos="0"/>
        </w:tabs>
        <w:suppressAutoHyphens/>
        <w:spacing w:line="276" w:lineRule="auto"/>
        <w:rPr>
          <w:rFonts w:ascii="Arial" w:hAnsi="Arial" w:cs="Arial"/>
          <w:szCs w:val="24"/>
        </w:rPr>
      </w:pPr>
      <w:r w:rsidRPr="009A5E3F">
        <w:rPr>
          <w:rFonts w:ascii="Arial" w:hAnsi="Arial" w:cs="Arial"/>
          <w:szCs w:val="24"/>
        </w:rPr>
        <w:t>Paikka:</w:t>
      </w:r>
      <w:r w:rsidRPr="009A5E3F">
        <w:rPr>
          <w:rFonts w:ascii="Arial" w:hAnsi="Arial" w:cs="Arial"/>
          <w:szCs w:val="24"/>
        </w:rPr>
        <w:tab/>
      </w:r>
      <w:r w:rsidR="0048798A" w:rsidRPr="009A5E3F">
        <w:rPr>
          <w:rFonts w:ascii="Arial" w:hAnsi="Arial" w:cs="Arial"/>
          <w:szCs w:val="24"/>
        </w:rPr>
        <w:t>S</w:t>
      </w:r>
      <w:r w:rsidR="00087608" w:rsidRPr="009A5E3F">
        <w:rPr>
          <w:rFonts w:ascii="Arial" w:hAnsi="Arial" w:cs="Arial"/>
          <w:szCs w:val="24"/>
        </w:rPr>
        <w:t>T</w:t>
      </w:r>
      <w:r w:rsidR="00E41B93" w:rsidRPr="009A5E3F">
        <w:rPr>
          <w:rFonts w:ascii="Arial" w:hAnsi="Arial" w:cs="Arial"/>
          <w:szCs w:val="24"/>
        </w:rPr>
        <w:t xml:space="preserve">M, </w:t>
      </w:r>
      <w:r w:rsidR="0048798A" w:rsidRPr="009A5E3F">
        <w:rPr>
          <w:rFonts w:ascii="Arial" w:hAnsi="Arial" w:cs="Arial"/>
          <w:szCs w:val="24"/>
        </w:rPr>
        <w:t>Kirkkokatu 1</w:t>
      </w:r>
      <w:r w:rsidR="00087608" w:rsidRPr="009A5E3F">
        <w:rPr>
          <w:rFonts w:ascii="Arial" w:hAnsi="Arial" w:cs="Arial"/>
          <w:szCs w:val="24"/>
        </w:rPr>
        <w:t>4</w:t>
      </w:r>
      <w:r w:rsidR="00271CDA" w:rsidRPr="009A5E3F">
        <w:rPr>
          <w:rFonts w:ascii="Arial" w:hAnsi="Arial" w:cs="Arial"/>
          <w:szCs w:val="24"/>
        </w:rPr>
        <w:t xml:space="preserve">, </w:t>
      </w:r>
      <w:r w:rsidR="000F3290" w:rsidRPr="009A5E3F">
        <w:rPr>
          <w:rFonts w:ascii="Arial" w:hAnsi="Arial" w:cs="Arial"/>
          <w:szCs w:val="24"/>
        </w:rPr>
        <w:t>kokoushuone</w:t>
      </w:r>
      <w:r w:rsidR="00087608" w:rsidRPr="009A5E3F">
        <w:rPr>
          <w:rFonts w:ascii="Arial" w:hAnsi="Arial" w:cs="Arial"/>
          <w:szCs w:val="24"/>
        </w:rPr>
        <w:t xml:space="preserve"> Saunatila</w:t>
      </w:r>
      <w:r w:rsidR="00271CDA" w:rsidRPr="009A5E3F">
        <w:rPr>
          <w:rFonts w:ascii="Arial" w:hAnsi="Arial" w:cs="Arial"/>
          <w:szCs w:val="24"/>
        </w:rPr>
        <w:br/>
      </w:r>
    </w:p>
    <w:p w:rsidR="00204982" w:rsidRPr="009A5E3F" w:rsidRDefault="00A14445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>Läsnä:</w:t>
      </w:r>
      <w:r w:rsidR="000A44E4" w:rsidRPr="009A5E3F">
        <w:rPr>
          <w:rFonts w:cs="Arial"/>
        </w:rPr>
        <w:t xml:space="preserve"> </w:t>
      </w:r>
      <w:r w:rsidRPr="009A5E3F">
        <w:rPr>
          <w:rFonts w:cs="Arial"/>
        </w:rPr>
        <w:tab/>
      </w:r>
      <w:r w:rsidR="0087571E" w:rsidRPr="009A5E3F">
        <w:rPr>
          <w:rFonts w:cs="Arial"/>
        </w:rPr>
        <w:t>Johanna Björkroth, HY, pj.</w:t>
      </w:r>
    </w:p>
    <w:p w:rsidR="0087571E" w:rsidRPr="009A5E3F" w:rsidRDefault="00087608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4A6644" w:rsidRPr="009A5E3F">
        <w:rPr>
          <w:rFonts w:cs="Arial"/>
        </w:rPr>
        <w:t>Elina Ekokoski</w:t>
      </w:r>
      <w:r w:rsidR="0087571E" w:rsidRPr="009A5E3F">
        <w:rPr>
          <w:rFonts w:cs="Arial"/>
        </w:rPr>
        <w:t xml:space="preserve">, STM, </w:t>
      </w:r>
      <w:r w:rsidR="00DD14C7" w:rsidRPr="009A5E3F">
        <w:rPr>
          <w:rFonts w:cs="Arial"/>
        </w:rPr>
        <w:t>vara</w:t>
      </w:r>
      <w:r w:rsidR="0087571E" w:rsidRPr="009A5E3F">
        <w:rPr>
          <w:rFonts w:cs="Arial"/>
        </w:rPr>
        <w:t>jäsen</w:t>
      </w:r>
    </w:p>
    <w:p w:rsidR="00314CC5" w:rsidRPr="009A5E3F" w:rsidRDefault="0048798A" w:rsidP="004D4F0A">
      <w:pPr>
        <w:spacing w:line="276" w:lineRule="auto"/>
        <w:ind w:left="1304"/>
        <w:rPr>
          <w:rFonts w:cs="Arial"/>
        </w:rPr>
      </w:pPr>
      <w:r w:rsidRPr="009A5E3F">
        <w:rPr>
          <w:rFonts w:cs="Arial"/>
        </w:rPr>
        <w:t>Marja Ruohonen-Lehto</w:t>
      </w:r>
      <w:r w:rsidR="00B0322C" w:rsidRPr="009A5E3F">
        <w:rPr>
          <w:rFonts w:cs="Arial"/>
        </w:rPr>
        <w:t>,</w:t>
      </w:r>
      <w:r w:rsidR="00930BDC" w:rsidRPr="009A5E3F">
        <w:rPr>
          <w:rFonts w:cs="Arial"/>
        </w:rPr>
        <w:t xml:space="preserve"> YM, </w:t>
      </w:r>
      <w:r w:rsidR="00314CC5" w:rsidRPr="009A5E3F">
        <w:rPr>
          <w:rFonts w:cs="Arial"/>
        </w:rPr>
        <w:t>jäsen</w:t>
      </w:r>
      <w:r w:rsidR="004D4F0A" w:rsidRPr="009A5E3F">
        <w:rPr>
          <w:rFonts w:cs="Arial"/>
        </w:rPr>
        <w:t xml:space="preserve"> (Skype-yhteyden välityksellä, asiakohdissa 1.</w:t>
      </w:r>
      <w:r w:rsidR="00292F2F" w:rsidRPr="009A5E3F">
        <w:rPr>
          <w:rFonts w:cs="Arial"/>
        </w:rPr>
        <w:t>−</w:t>
      </w:r>
      <w:r w:rsidR="004D4F0A" w:rsidRPr="009A5E3F">
        <w:rPr>
          <w:rFonts w:cs="Arial"/>
        </w:rPr>
        <w:t>3.3.)</w:t>
      </w:r>
    </w:p>
    <w:p w:rsidR="004D4F0A" w:rsidRPr="009A5E3F" w:rsidRDefault="000F3290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48798A" w:rsidRPr="009A5E3F">
        <w:rPr>
          <w:rFonts w:cs="Arial"/>
        </w:rPr>
        <w:t>Päivi Lindfors, OKM, jäsen</w:t>
      </w:r>
      <w:r w:rsidR="004D4F0A" w:rsidRPr="009A5E3F">
        <w:rPr>
          <w:rFonts w:cs="Arial"/>
        </w:rPr>
        <w:t xml:space="preserve"> (Skype-yhteyden välityksellä)</w:t>
      </w:r>
    </w:p>
    <w:p w:rsidR="00087608" w:rsidRPr="009A5E3F" w:rsidRDefault="00087608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  <w:t>Mika Honkanen, TEM, jäsen</w:t>
      </w:r>
    </w:p>
    <w:p w:rsidR="00087608" w:rsidRPr="009A5E3F" w:rsidRDefault="00087608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4D4F0A" w:rsidRPr="009A5E3F">
        <w:rPr>
          <w:rFonts w:cs="Arial"/>
        </w:rPr>
        <w:t>Hannu Miettinen</w:t>
      </w:r>
      <w:r w:rsidRPr="009A5E3F">
        <w:rPr>
          <w:rFonts w:cs="Arial"/>
        </w:rPr>
        <w:t xml:space="preserve">, MMM, </w:t>
      </w:r>
      <w:r w:rsidR="004D4F0A" w:rsidRPr="009A5E3F">
        <w:rPr>
          <w:rFonts w:cs="Arial"/>
        </w:rPr>
        <w:t>vara</w:t>
      </w:r>
      <w:r w:rsidRPr="009A5E3F">
        <w:rPr>
          <w:rFonts w:cs="Arial"/>
        </w:rPr>
        <w:t>jäsen</w:t>
      </w:r>
      <w:r w:rsidR="004D4F0A" w:rsidRPr="009A5E3F">
        <w:rPr>
          <w:rFonts w:cs="Arial"/>
        </w:rPr>
        <w:t xml:space="preserve"> (asiakohdissa 1.</w:t>
      </w:r>
      <w:r w:rsidR="00292F2F" w:rsidRPr="009A5E3F">
        <w:rPr>
          <w:rFonts w:cs="Arial"/>
        </w:rPr>
        <w:t>−</w:t>
      </w:r>
      <w:r w:rsidR="004D4F0A" w:rsidRPr="009A5E3F">
        <w:rPr>
          <w:rFonts w:cs="Arial"/>
        </w:rPr>
        <w:t>4.1.)</w:t>
      </w:r>
    </w:p>
    <w:p w:rsidR="000F3290" w:rsidRPr="009A5E3F" w:rsidRDefault="00281E00" w:rsidP="0048798A">
      <w:pPr>
        <w:spacing w:line="276" w:lineRule="auto"/>
        <w:ind w:firstLine="1304"/>
        <w:rPr>
          <w:rFonts w:cs="Arial"/>
        </w:rPr>
      </w:pPr>
      <w:r w:rsidRPr="009A5E3F">
        <w:rPr>
          <w:rFonts w:cs="Arial"/>
        </w:rPr>
        <w:t>Marko Ahteensuu, TAY</w:t>
      </w:r>
      <w:r w:rsidR="00271CDA" w:rsidRPr="009A5E3F">
        <w:rPr>
          <w:rFonts w:cs="Arial"/>
        </w:rPr>
        <w:t xml:space="preserve">, </w:t>
      </w:r>
      <w:r w:rsidR="00E04AB1" w:rsidRPr="009A5E3F">
        <w:rPr>
          <w:rFonts w:cs="Arial"/>
        </w:rPr>
        <w:t xml:space="preserve">pysyvä </w:t>
      </w:r>
      <w:r w:rsidR="00271CDA" w:rsidRPr="009A5E3F">
        <w:rPr>
          <w:rFonts w:cs="Arial"/>
        </w:rPr>
        <w:t>asiantuntija</w:t>
      </w:r>
      <w:r w:rsidR="0048798A" w:rsidRPr="009A5E3F">
        <w:rPr>
          <w:rFonts w:cs="Arial"/>
        </w:rPr>
        <w:br/>
      </w:r>
      <w:r w:rsidR="0048798A" w:rsidRPr="009A5E3F">
        <w:rPr>
          <w:rFonts w:cs="Arial"/>
        </w:rPr>
        <w:tab/>
        <w:t>Juha Merilä, HY, pysyvä asiantuntija</w:t>
      </w:r>
    </w:p>
    <w:p w:rsidR="00DD14C7" w:rsidRPr="009A5E3F" w:rsidRDefault="00B0322C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2F4727" w:rsidRPr="009A5E3F">
        <w:rPr>
          <w:rFonts w:cs="Arial"/>
        </w:rPr>
        <w:t>Kirsi Törmäkangas</w:t>
      </w:r>
      <w:r w:rsidR="0048798A" w:rsidRPr="009A5E3F">
        <w:rPr>
          <w:rFonts w:cs="Arial"/>
        </w:rPr>
        <w:t xml:space="preserve">, STM, pääsihteeri </w:t>
      </w:r>
    </w:p>
    <w:p w:rsidR="00D52FFC" w:rsidRPr="009A5E3F" w:rsidRDefault="002F4727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A92F64" w:rsidRPr="009A5E3F">
        <w:rPr>
          <w:rFonts w:cs="Arial"/>
        </w:rPr>
        <w:t>Anna Kaisa Väätänen</w:t>
      </w:r>
      <w:r w:rsidR="00C84300" w:rsidRPr="009A5E3F">
        <w:rPr>
          <w:rFonts w:cs="Arial"/>
        </w:rPr>
        <w:t>, STM, siht.</w:t>
      </w:r>
    </w:p>
    <w:p w:rsidR="00CC3907" w:rsidRPr="009A5E3F" w:rsidRDefault="004D4F0A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  <w:t>Helena Korpinen, STM, asiantuntija</w:t>
      </w:r>
    </w:p>
    <w:p w:rsidR="004D4F0A" w:rsidRPr="009A5E3F" w:rsidRDefault="004D4F0A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  <w:t>Timo Lehti, HY, esittelijä (asiakohdassa 3.1.)</w:t>
      </w:r>
    </w:p>
    <w:p w:rsidR="00CC3907" w:rsidRPr="009A5E3F" w:rsidRDefault="00CC3907" w:rsidP="00606579">
      <w:pPr>
        <w:spacing w:line="276" w:lineRule="auto"/>
        <w:rPr>
          <w:rFonts w:cs="Arial"/>
        </w:rPr>
      </w:pPr>
      <w:r w:rsidRPr="009A5E3F">
        <w:rPr>
          <w:rFonts w:cs="Arial"/>
        </w:rPr>
        <w:tab/>
      </w:r>
      <w:r w:rsidR="004D4F0A" w:rsidRPr="009A5E3F">
        <w:rPr>
          <w:rFonts w:cs="Arial"/>
        </w:rPr>
        <w:t>Leni Soikkonen</w:t>
      </w:r>
      <w:r w:rsidRPr="009A5E3F">
        <w:rPr>
          <w:rFonts w:cs="Arial"/>
        </w:rPr>
        <w:t xml:space="preserve">, STM, </w:t>
      </w:r>
      <w:r w:rsidR="004D4F0A" w:rsidRPr="009A5E3F">
        <w:rPr>
          <w:rFonts w:cs="Arial"/>
        </w:rPr>
        <w:t>teknisenä avustajana</w:t>
      </w:r>
    </w:p>
    <w:p w:rsidR="00D70399" w:rsidRPr="009A5E3F" w:rsidRDefault="00D70399" w:rsidP="00606579">
      <w:pPr>
        <w:spacing w:line="276" w:lineRule="auto"/>
        <w:rPr>
          <w:rFonts w:cs="Arial"/>
        </w:rPr>
      </w:pPr>
    </w:p>
    <w:p w:rsidR="009A5E3F" w:rsidRPr="009A5E3F" w:rsidRDefault="001E358D" w:rsidP="009A5E3F">
      <w:pPr>
        <w:pStyle w:val="Otsikko2"/>
      </w:pPr>
      <w:r w:rsidRPr="009A5E3F">
        <w:t>Kokouksen avaus ja päätösvaltaisuuden</w:t>
      </w:r>
      <w:r w:rsidR="009A5E3F" w:rsidRPr="009A5E3F">
        <w:t xml:space="preserve"> sekä esteettömyyden toteaminen</w:t>
      </w:r>
    </w:p>
    <w:p w:rsidR="009A5E3F" w:rsidRDefault="009A5E3F" w:rsidP="009A5E3F">
      <w:pPr>
        <w:ind w:left="360"/>
      </w:pPr>
    </w:p>
    <w:p w:rsidR="000F3290" w:rsidRDefault="001E358D" w:rsidP="009A5E3F">
      <w:pPr>
        <w:ind w:left="360"/>
      </w:pPr>
      <w:r w:rsidRPr="00606579">
        <w:t>Puheenjohtaja avasi kokouksen ja totesi sen päätösvaltaiseksi</w:t>
      </w:r>
      <w:r w:rsidR="00606579" w:rsidRPr="00606579">
        <w:t xml:space="preserve"> ja osallistujat esteettömiksi</w:t>
      </w:r>
      <w:r w:rsidR="009A5E3F">
        <w:t>.</w:t>
      </w:r>
    </w:p>
    <w:p w:rsidR="009A5E3F" w:rsidRPr="0048798A" w:rsidRDefault="009A5E3F" w:rsidP="009A5E3F">
      <w:pPr>
        <w:ind w:left="360"/>
      </w:pPr>
    </w:p>
    <w:p w:rsidR="009A5E3F" w:rsidRPr="009A5E3F" w:rsidRDefault="006638BD" w:rsidP="009A5E3F">
      <w:pPr>
        <w:pStyle w:val="Otsikko2"/>
      </w:pPr>
      <w:r w:rsidRPr="00606579">
        <w:t>Edellisten kokousten pöytäkirjat</w:t>
      </w:r>
    </w:p>
    <w:p w:rsidR="009A5E3F" w:rsidRDefault="009A5E3F" w:rsidP="00373E84">
      <w:pPr>
        <w:ind w:left="360"/>
      </w:pPr>
    </w:p>
    <w:p w:rsidR="00A92F64" w:rsidRPr="00A92F64" w:rsidRDefault="00A92F64" w:rsidP="00373E84">
      <w:pPr>
        <w:ind w:left="360"/>
      </w:pPr>
      <w:r>
        <w:t xml:space="preserve">Kokouksen </w:t>
      </w:r>
      <w:r w:rsidR="004D4F0A">
        <w:t>10</w:t>
      </w:r>
      <w:r>
        <w:t>/2019 pöytäkirja hyväksyttiin.</w:t>
      </w:r>
    </w:p>
    <w:p w:rsidR="006638BD" w:rsidRPr="009A5E3F" w:rsidRDefault="006638BD" w:rsidP="00373E84">
      <w:pPr>
        <w:ind w:left="360"/>
      </w:pPr>
    </w:p>
    <w:p w:rsidR="0077492F" w:rsidRPr="009A5E3F" w:rsidRDefault="006638BD" w:rsidP="00373E84">
      <w:pPr>
        <w:pStyle w:val="Otsikko2"/>
      </w:pPr>
      <w:r w:rsidRPr="00606579">
        <w:t>Esiteltävät asiat</w:t>
      </w:r>
    </w:p>
    <w:p w:rsidR="009A5E3F" w:rsidRPr="001A1288" w:rsidRDefault="009A5E3F" w:rsidP="00373E84"/>
    <w:p w:rsidR="009A5E3F" w:rsidRPr="00373E84" w:rsidRDefault="0077492F" w:rsidP="00373E84">
      <w:pPr>
        <w:pStyle w:val="Otsikko3"/>
      </w:pPr>
      <w:r w:rsidRPr="00373E84">
        <w:t xml:space="preserve">Geenitekniikan lautakunnan </w:t>
      </w:r>
      <w:r w:rsidR="004D4F0A" w:rsidRPr="00373E84">
        <w:t>kanta myyntiluvallisella GMO-lääkkeellä tehtävään kliiniseen lääkekokeeseen.</w:t>
      </w:r>
    </w:p>
    <w:p w:rsidR="009A5E3F" w:rsidRDefault="0077492F" w:rsidP="00373E84">
      <w:pPr>
        <w:ind w:left="824"/>
      </w:pPr>
      <w:r w:rsidRPr="00154A61">
        <w:rPr>
          <w:b/>
        </w:rPr>
        <w:t xml:space="preserve">Esitys: </w:t>
      </w:r>
      <w:r w:rsidRPr="00154A61">
        <w:t xml:space="preserve">Esitetään, että </w:t>
      </w:r>
      <w:r w:rsidR="004D4F0A" w:rsidRPr="004D4F0A">
        <w:t xml:space="preserve">geenitekniikan lautakunta pitäisi oikeana kliinisen kokeen sponsorin esittämää arviointia siitä, että </w:t>
      </w:r>
      <w:proofErr w:type="spellStart"/>
      <w:r w:rsidR="004D4F0A" w:rsidRPr="004D4F0A">
        <w:t>Imlygic</w:t>
      </w:r>
      <w:proofErr w:type="spellEnd"/>
      <w:r w:rsidR="004D4F0A" w:rsidRPr="004D4F0A">
        <w:t>-lääkevalmisteen myyntilupaan liittyvä ympäristöriskin arviointi kattaa kaikki uuteen kliiniseen kokeeseen liittyvät riskit. Näin ollen geenitekniikan lautakunnan kanta olisi, ettei kyseinen kliininen koe edellytä mitään geenitekniikkalain (377/1995) mukaista ilmoitus- tai hakemusmenettelyä.</w:t>
      </w:r>
    </w:p>
    <w:p w:rsidR="00F12DFA" w:rsidRDefault="0077492F" w:rsidP="00373E84">
      <w:pPr>
        <w:ind w:left="824"/>
      </w:pPr>
      <w:r w:rsidRPr="00154A61">
        <w:rPr>
          <w:b/>
        </w:rPr>
        <w:t xml:space="preserve">Päätös: </w:t>
      </w:r>
      <w:r>
        <w:t>Esityksen mukainen.</w:t>
      </w:r>
    </w:p>
    <w:p w:rsidR="00F12DFA" w:rsidRDefault="00F12DFA" w:rsidP="00373E84">
      <w:pPr>
        <w:ind w:left="824"/>
      </w:pPr>
    </w:p>
    <w:p w:rsidR="00F12DFA" w:rsidRDefault="00F12DFA" w:rsidP="00373E84">
      <w:pPr>
        <w:pStyle w:val="Otsikko3"/>
      </w:pPr>
      <w:r w:rsidRPr="00F42AEE">
        <w:t>G</w:t>
      </w:r>
      <w:r>
        <w:t xml:space="preserve">eenitekniikan lautakunnan </w:t>
      </w:r>
      <w:r w:rsidR="00C005D6" w:rsidRPr="00C005D6">
        <w:t xml:space="preserve">kanta asetuksen (EY) </w:t>
      </w:r>
      <w:proofErr w:type="gramStart"/>
      <w:r w:rsidR="00C005D6" w:rsidRPr="00C005D6">
        <w:t>N:o</w:t>
      </w:r>
      <w:proofErr w:type="gramEnd"/>
      <w:r w:rsidR="00C005D6" w:rsidRPr="00C005D6">
        <w:t xml:space="preserve"> 1829/2003 artiklojen 6.7 ja 18.7 mukaisesti komission päätösehdotukseen hakemuksesta </w:t>
      </w:r>
      <w:r w:rsidR="00C005D6" w:rsidRPr="00C005D6">
        <w:rPr>
          <w:b/>
        </w:rPr>
        <w:t>EFSA-GMO-NL-2013-112</w:t>
      </w:r>
      <w:r>
        <w:t>.</w:t>
      </w:r>
    </w:p>
    <w:p w:rsidR="00F12DFA" w:rsidRPr="00F42AEE" w:rsidRDefault="00F12DFA" w:rsidP="00373E84">
      <w:pPr>
        <w:ind w:left="824"/>
      </w:pPr>
      <w:r w:rsidRPr="00F42AEE">
        <w:rPr>
          <w:b/>
        </w:rPr>
        <w:t xml:space="preserve">Esitys: </w:t>
      </w:r>
      <w:r w:rsidR="005617D3">
        <w:t>Esitetään, että</w:t>
      </w:r>
      <w:r w:rsidR="005617D3" w:rsidRPr="005617D3">
        <w:t xml:space="preserve"> geenitekniikan lautakunta kannattaisi komission päätösehdotusluonnosta (SANTE/10862/2019)</w:t>
      </w:r>
      <w:r w:rsidRPr="00F42AEE">
        <w:t>.</w:t>
      </w:r>
    </w:p>
    <w:p w:rsidR="0077492F" w:rsidRDefault="00F12DFA" w:rsidP="00373E84">
      <w:pPr>
        <w:ind w:left="824"/>
      </w:pPr>
      <w:r w:rsidRPr="00F42AEE">
        <w:rPr>
          <w:b/>
        </w:rPr>
        <w:t>Päätös:</w:t>
      </w:r>
      <w:r>
        <w:rPr>
          <w:b/>
        </w:rPr>
        <w:t xml:space="preserve"> </w:t>
      </w:r>
      <w:r w:rsidR="005617D3" w:rsidRPr="005617D3">
        <w:t>Esityksen mukainen</w:t>
      </w:r>
      <w:r w:rsidRPr="005617D3">
        <w:t>.</w:t>
      </w:r>
    </w:p>
    <w:p w:rsidR="009A5E3F" w:rsidRPr="00154A61" w:rsidRDefault="009A5E3F" w:rsidP="00373E84">
      <w:pPr>
        <w:ind w:left="824"/>
      </w:pPr>
    </w:p>
    <w:p w:rsidR="009A5E3F" w:rsidRDefault="00906839" w:rsidP="00373E84">
      <w:pPr>
        <w:pStyle w:val="Otsikko3"/>
      </w:pPr>
      <w:r w:rsidRPr="00906839">
        <w:t xml:space="preserve">Geenitekniikan lautakunnan kanta asetuksen (EY) </w:t>
      </w:r>
      <w:proofErr w:type="gramStart"/>
      <w:r w:rsidRPr="00906839">
        <w:t>N:o</w:t>
      </w:r>
      <w:proofErr w:type="gramEnd"/>
      <w:r w:rsidRPr="00906839">
        <w:t xml:space="preserve"> 1829/2003 artiklojen 6.7 ja 18.7 mukaisesti </w:t>
      </w:r>
      <w:r w:rsidR="005617D3">
        <w:t>komission päätösehdotukseen</w:t>
      </w:r>
      <w:r w:rsidRPr="00906839">
        <w:rPr>
          <w:b/>
        </w:rPr>
        <w:t xml:space="preserve"> </w:t>
      </w:r>
      <w:r w:rsidR="005617D3" w:rsidRPr="005617D3">
        <w:t>hakemuksesta</w:t>
      </w:r>
      <w:r w:rsidR="005617D3">
        <w:rPr>
          <w:b/>
        </w:rPr>
        <w:t xml:space="preserve"> </w:t>
      </w:r>
      <w:r w:rsidRPr="00906839">
        <w:rPr>
          <w:b/>
        </w:rPr>
        <w:t>EFSA-GMO-</w:t>
      </w:r>
      <w:r w:rsidR="005617D3">
        <w:rPr>
          <w:b/>
        </w:rPr>
        <w:t>NL</w:t>
      </w:r>
      <w:r w:rsidRPr="00906839">
        <w:rPr>
          <w:b/>
        </w:rPr>
        <w:t>-2</w:t>
      </w:r>
      <w:r w:rsidR="005617D3">
        <w:rPr>
          <w:b/>
        </w:rPr>
        <w:t>013-113.</w:t>
      </w:r>
    </w:p>
    <w:p w:rsidR="009A5E3F" w:rsidRDefault="00906839" w:rsidP="00373E84">
      <w:pPr>
        <w:ind w:left="824"/>
      </w:pPr>
      <w:r w:rsidRPr="00906839">
        <w:rPr>
          <w:b/>
        </w:rPr>
        <w:t xml:space="preserve">Esitys: </w:t>
      </w:r>
      <w:r w:rsidRPr="00906839">
        <w:t xml:space="preserve">Esitetään, että geenitekniikan lautakunta kannattaisi komission </w:t>
      </w:r>
      <w:r>
        <w:t>p</w:t>
      </w:r>
      <w:r w:rsidRPr="00906839">
        <w:t>äätösehdotusluonnosta (SANTE/10</w:t>
      </w:r>
      <w:r w:rsidR="005617D3">
        <w:t>948</w:t>
      </w:r>
      <w:r w:rsidRPr="00906839">
        <w:t>/2019).</w:t>
      </w:r>
    </w:p>
    <w:p w:rsidR="00BE6010" w:rsidRPr="00BE6010" w:rsidRDefault="00906839" w:rsidP="00373E84">
      <w:pPr>
        <w:ind w:left="824"/>
      </w:pPr>
      <w:r w:rsidRPr="00906839">
        <w:rPr>
          <w:b/>
        </w:rPr>
        <w:t>Päätös:</w:t>
      </w:r>
      <w:r w:rsidR="00F42AEE">
        <w:rPr>
          <w:b/>
        </w:rPr>
        <w:t xml:space="preserve"> </w:t>
      </w:r>
      <w:r w:rsidR="00F42AEE">
        <w:t>Esityksen mukainen.</w:t>
      </w:r>
    </w:p>
    <w:p w:rsidR="00BE6010" w:rsidRPr="00BE6010" w:rsidRDefault="00BE6010" w:rsidP="00373E84">
      <w:pPr>
        <w:ind w:left="824"/>
      </w:pPr>
    </w:p>
    <w:p w:rsidR="0077492F" w:rsidRDefault="0077492F" w:rsidP="00373E84">
      <w:pPr>
        <w:pStyle w:val="Otsikko2"/>
      </w:pPr>
      <w:r w:rsidRPr="00196AA7">
        <w:t xml:space="preserve">Tiedotusasiat </w:t>
      </w:r>
    </w:p>
    <w:p w:rsidR="009A5E3F" w:rsidRPr="00373E84" w:rsidRDefault="009A5E3F" w:rsidP="00373E84"/>
    <w:p w:rsidR="0077492F" w:rsidRPr="009A5E3F" w:rsidRDefault="0077492F" w:rsidP="00373E84">
      <w:pPr>
        <w:pStyle w:val="Otsikko3"/>
        <w:rPr>
          <w:b/>
        </w:rPr>
      </w:pPr>
      <w:r>
        <w:t>Merkittiin tiedoksi g</w:t>
      </w:r>
      <w:r w:rsidRPr="003345FB">
        <w:t>eenitekniikan lautakunnan toimintaan liittyviä tärkeitä päiviä</w:t>
      </w:r>
      <w:r>
        <w:t>.</w:t>
      </w:r>
    </w:p>
    <w:p w:rsidR="009A5E3F" w:rsidRPr="00154A61" w:rsidRDefault="009A5E3F" w:rsidP="00373E84"/>
    <w:p w:rsidR="0077492F" w:rsidRDefault="005624E9" w:rsidP="00373E84">
      <w:pPr>
        <w:pStyle w:val="Otsikko3"/>
      </w:pPr>
      <w:r>
        <w:t>Pääsihteeri tiedotti</w:t>
      </w:r>
      <w:r w:rsidR="0072030B">
        <w:t xml:space="preserve"> </w:t>
      </w:r>
      <w:r>
        <w:t>d</w:t>
      </w:r>
      <w:r w:rsidR="0077492F" w:rsidRPr="00CE2C78">
        <w:t>irekt</w:t>
      </w:r>
      <w:r>
        <w:t>iivi</w:t>
      </w:r>
      <w:r w:rsidR="0072030B">
        <w:t>n</w:t>
      </w:r>
      <w:r w:rsidR="0077492F">
        <w:t xml:space="preserve"> (EU) 2018/350 </w:t>
      </w:r>
      <w:r w:rsidR="0072030B">
        <w:t>kansallisen toimeenpanon tilanteesta.</w:t>
      </w:r>
    </w:p>
    <w:p w:rsidR="005617D3" w:rsidRDefault="005617D3" w:rsidP="00373E84"/>
    <w:p w:rsidR="005617D3" w:rsidRDefault="005617D3" w:rsidP="00373E84">
      <w:pPr>
        <w:pStyle w:val="Otsikko3"/>
      </w:pPr>
      <w:r>
        <w:t>EU:n yleisen elintarvikeasetuksen tilanne.</w:t>
      </w:r>
    </w:p>
    <w:p w:rsidR="005617D3" w:rsidRPr="00CE2C78" w:rsidRDefault="005617D3" w:rsidP="00373E84"/>
    <w:p w:rsidR="00606579" w:rsidRDefault="00CE222B" w:rsidP="00373E84">
      <w:pPr>
        <w:pStyle w:val="Otsikko2"/>
      </w:pPr>
      <w:r w:rsidRPr="00606579">
        <w:t>Muut asiat</w:t>
      </w:r>
    </w:p>
    <w:p w:rsidR="009A5E3F" w:rsidRPr="00606579" w:rsidRDefault="009A5E3F" w:rsidP="00373E84"/>
    <w:p w:rsidR="00606579" w:rsidRDefault="005617D3" w:rsidP="00373E84">
      <w:pPr>
        <w:pStyle w:val="Otsikko3"/>
        <w:rPr>
          <w:lang w:val="en-US"/>
        </w:rPr>
      </w:pPr>
      <w:proofErr w:type="spellStart"/>
      <w:r>
        <w:rPr>
          <w:lang w:val="en-US"/>
        </w:rPr>
        <w:t>Osallistuminen</w:t>
      </w:r>
      <w:proofErr w:type="spellEnd"/>
      <w:r>
        <w:rPr>
          <w:lang w:val="en-US"/>
        </w:rPr>
        <w:t xml:space="preserve"> </w:t>
      </w:r>
      <w:proofErr w:type="spellStart"/>
      <w:r w:rsidRPr="005617D3">
        <w:rPr>
          <w:lang w:val="en-US"/>
        </w:rPr>
        <w:t>kokoukseen</w:t>
      </w:r>
      <w:proofErr w:type="spellEnd"/>
      <w:r w:rsidRPr="005617D3">
        <w:rPr>
          <w:lang w:val="en-US"/>
        </w:rPr>
        <w:t xml:space="preserve"> Nordic/Baltic GMO Meeting: We cannot detect it – </w:t>
      </w:r>
      <w:proofErr w:type="gramStart"/>
      <w:r w:rsidRPr="005617D3">
        <w:rPr>
          <w:lang w:val="en-US"/>
        </w:rPr>
        <w:t>what’s</w:t>
      </w:r>
      <w:proofErr w:type="gramEnd"/>
      <w:r w:rsidRPr="005617D3">
        <w:rPr>
          <w:lang w:val="en-US"/>
        </w:rPr>
        <w:t xml:space="preserve"> the way forward? Roskilde, </w:t>
      </w:r>
      <w:proofErr w:type="spellStart"/>
      <w:r w:rsidRPr="005617D3">
        <w:rPr>
          <w:lang w:val="en-US"/>
        </w:rPr>
        <w:t>Tanska</w:t>
      </w:r>
      <w:proofErr w:type="spellEnd"/>
      <w:r w:rsidRPr="005617D3">
        <w:rPr>
          <w:lang w:val="en-US"/>
        </w:rPr>
        <w:t xml:space="preserve"> 30.9. - 2.10.2019</w:t>
      </w:r>
      <w:r w:rsidR="0072030B" w:rsidRPr="005617D3">
        <w:rPr>
          <w:lang w:val="en-US"/>
        </w:rPr>
        <w:t>.</w:t>
      </w:r>
    </w:p>
    <w:p w:rsidR="009A5E3F" w:rsidRPr="005617D3" w:rsidRDefault="009A5E3F" w:rsidP="00373E84">
      <w:pPr>
        <w:rPr>
          <w:lang w:val="en-US"/>
        </w:rPr>
      </w:pPr>
    </w:p>
    <w:p w:rsidR="009A5E3F" w:rsidRDefault="00CE222B" w:rsidP="00373E84">
      <w:pPr>
        <w:pStyle w:val="Otsikko2"/>
      </w:pPr>
      <w:r w:rsidRPr="00606579">
        <w:t>Seuraavan kokouksen ajankohta</w:t>
      </w:r>
    </w:p>
    <w:p w:rsidR="009A5E3F" w:rsidRDefault="009A5E3F" w:rsidP="00373E84">
      <w:pPr>
        <w:ind w:left="360"/>
      </w:pPr>
    </w:p>
    <w:p w:rsidR="00CE222B" w:rsidRPr="00606579" w:rsidRDefault="00292F2F" w:rsidP="00373E84">
      <w:pPr>
        <w:ind w:left="360"/>
        <w:rPr>
          <w:b/>
        </w:rPr>
      </w:pPr>
      <w:r>
        <w:t>Seuraavan kokouksen ajankohdaksi on aiemmin sovittu</w:t>
      </w:r>
      <w:r w:rsidR="003301DA" w:rsidRPr="00606579">
        <w:t xml:space="preserve"> </w:t>
      </w:r>
      <w:r w:rsidR="00737271">
        <w:t>11.9</w:t>
      </w:r>
      <w:r w:rsidR="00DC0486">
        <w:t xml:space="preserve">.2019 </w:t>
      </w:r>
      <w:r w:rsidR="00737271">
        <w:t>klo 13</w:t>
      </w:r>
      <w:r w:rsidR="00DC0486">
        <w:t>.</w:t>
      </w:r>
      <w:r>
        <w:t xml:space="preserve"> Jäsenille lähetetään tiedustelu lokakuun kokouksen sopivista ajankohdista.</w:t>
      </w:r>
      <w:r w:rsidR="00DC0486">
        <w:br/>
      </w:r>
    </w:p>
    <w:p w:rsidR="009A5E3F" w:rsidRDefault="00CE222B" w:rsidP="00373E84">
      <w:pPr>
        <w:pStyle w:val="Otsikko2"/>
      </w:pPr>
      <w:r w:rsidRPr="00DC0486">
        <w:t>Kokouksen päättäminen</w:t>
      </w:r>
    </w:p>
    <w:p w:rsidR="009A5E3F" w:rsidRDefault="009A5E3F" w:rsidP="00373E84">
      <w:pPr>
        <w:ind w:left="360"/>
      </w:pPr>
    </w:p>
    <w:p w:rsidR="009A5E3F" w:rsidRDefault="00D01411" w:rsidP="00373E84">
      <w:pPr>
        <w:ind w:left="360"/>
      </w:pPr>
      <w:r w:rsidRPr="00DC0486">
        <w:t xml:space="preserve">Kokous päättyi klo </w:t>
      </w:r>
      <w:r w:rsidR="00E57316">
        <w:t>1</w:t>
      </w:r>
      <w:r w:rsidR="005617D3">
        <w:t>0</w:t>
      </w:r>
      <w:r w:rsidR="00E57316">
        <w:t>.0</w:t>
      </w:r>
      <w:r w:rsidR="005617D3">
        <w:t>5</w:t>
      </w:r>
      <w:r w:rsidR="00DC0486" w:rsidRPr="00DC0486">
        <w:t>.</w:t>
      </w:r>
    </w:p>
    <w:p w:rsidR="009A5E3F" w:rsidRDefault="009A5E3F" w:rsidP="00373E84">
      <w:pPr>
        <w:ind w:left="360"/>
      </w:pPr>
    </w:p>
    <w:p w:rsidR="009A5E3F" w:rsidRDefault="009A5E3F" w:rsidP="00373E84">
      <w:pPr>
        <w:ind w:left="360"/>
      </w:pPr>
    </w:p>
    <w:p w:rsidR="00373E84" w:rsidRDefault="00871551" w:rsidP="00373E84">
      <w:pPr>
        <w:spacing w:after="480"/>
        <w:ind w:left="357"/>
      </w:pPr>
      <w:r w:rsidRPr="00DC0486">
        <w:t>Puheenjohtaja</w:t>
      </w:r>
      <w:r w:rsidRPr="00DC0486">
        <w:tab/>
      </w:r>
      <w:r w:rsidRPr="00DC0486">
        <w:tab/>
      </w:r>
      <w:r w:rsidRPr="00DC0486">
        <w:tab/>
        <w:t>Johanna Björkroth</w:t>
      </w:r>
    </w:p>
    <w:p w:rsidR="002A3F0F" w:rsidRPr="00DC0486" w:rsidRDefault="008F6368" w:rsidP="00373E84">
      <w:pPr>
        <w:spacing w:after="480"/>
        <w:ind w:left="357"/>
        <w:rPr>
          <w:b/>
        </w:rPr>
      </w:pPr>
      <w:r w:rsidRPr="00DC0486">
        <w:t>Pääsihteeri</w:t>
      </w:r>
      <w:r w:rsidRPr="00DC0486">
        <w:tab/>
      </w:r>
      <w:r w:rsidRPr="00DC0486">
        <w:tab/>
      </w:r>
      <w:r w:rsidRPr="00DC0486">
        <w:tab/>
        <w:t>Kirsi Tör</w:t>
      </w:r>
      <w:r w:rsidR="009A5E3F">
        <w:t>mäkangas</w:t>
      </w:r>
      <w:bookmarkStart w:id="0" w:name="_GoBack"/>
      <w:bookmarkEnd w:id="0"/>
    </w:p>
    <w:sectPr w:rsidR="002A3F0F" w:rsidRPr="00DC0486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33" w:rsidRDefault="00614A33">
      <w:r>
        <w:separator/>
      </w:r>
    </w:p>
    <w:p w:rsidR="00614A33" w:rsidRDefault="00614A33"/>
  </w:endnote>
  <w:endnote w:type="continuationSeparator" w:id="0">
    <w:p w:rsidR="00614A33" w:rsidRDefault="00614A33">
      <w:r>
        <w:continuationSeparator/>
      </w:r>
    </w:p>
    <w:p w:rsidR="00614A33" w:rsidRDefault="0061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33" w:rsidRDefault="00614A33">
      <w:r>
        <w:separator/>
      </w:r>
    </w:p>
    <w:p w:rsidR="00614A33" w:rsidRDefault="00614A33"/>
  </w:footnote>
  <w:footnote w:type="continuationSeparator" w:id="0">
    <w:p w:rsidR="00614A33" w:rsidRDefault="00614A33">
      <w:r>
        <w:continuationSeparator/>
      </w:r>
    </w:p>
    <w:p w:rsidR="00614A33" w:rsidRDefault="0061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  <w:p w:rsidR="002E3B39" w:rsidRDefault="002E3B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73E84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  <w:p w:rsidR="002E3B39" w:rsidRDefault="002E3B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7E" w:rsidRPr="007E387E" w:rsidRDefault="007E387E">
    <w:pPr>
      <w:pStyle w:val="Yltunniste"/>
      <w:rPr>
        <w:b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34109140"/>
    <w:lvl w:ilvl="0">
      <w:start w:val="1"/>
      <w:numFmt w:val="decimal"/>
      <w:pStyle w:val="Otsikk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tsikko3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6F1A"/>
    <w:rsid w:val="000776F1"/>
    <w:rsid w:val="00077EC2"/>
    <w:rsid w:val="0008433F"/>
    <w:rsid w:val="00087608"/>
    <w:rsid w:val="00087CD5"/>
    <w:rsid w:val="00090375"/>
    <w:rsid w:val="00091DF3"/>
    <w:rsid w:val="0009236C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2F2F"/>
    <w:rsid w:val="00295F86"/>
    <w:rsid w:val="002A3F0F"/>
    <w:rsid w:val="002A5F3D"/>
    <w:rsid w:val="002A6031"/>
    <w:rsid w:val="002B258E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7E46"/>
    <w:rsid w:val="003422DD"/>
    <w:rsid w:val="003449F2"/>
    <w:rsid w:val="003453B2"/>
    <w:rsid w:val="00347323"/>
    <w:rsid w:val="00350929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3E84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D730A"/>
    <w:rsid w:val="003E05CA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10C9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449B"/>
    <w:rsid w:val="004846C6"/>
    <w:rsid w:val="00486ECD"/>
    <w:rsid w:val="0048798A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F57"/>
    <w:rsid w:val="004C622C"/>
    <w:rsid w:val="004D4F0A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310"/>
    <w:rsid w:val="00537F09"/>
    <w:rsid w:val="00542BE5"/>
    <w:rsid w:val="00547B16"/>
    <w:rsid w:val="00547FC4"/>
    <w:rsid w:val="005524D7"/>
    <w:rsid w:val="005617D3"/>
    <w:rsid w:val="005617F8"/>
    <w:rsid w:val="005624E9"/>
    <w:rsid w:val="00566086"/>
    <w:rsid w:val="0057356B"/>
    <w:rsid w:val="005771A2"/>
    <w:rsid w:val="00580042"/>
    <w:rsid w:val="00581A3E"/>
    <w:rsid w:val="005828D0"/>
    <w:rsid w:val="00586277"/>
    <w:rsid w:val="00590BB4"/>
    <w:rsid w:val="00591293"/>
    <w:rsid w:val="0059538C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5F783C"/>
    <w:rsid w:val="00600950"/>
    <w:rsid w:val="00603231"/>
    <w:rsid w:val="00603D39"/>
    <w:rsid w:val="00606579"/>
    <w:rsid w:val="006101A4"/>
    <w:rsid w:val="00611A0F"/>
    <w:rsid w:val="00614A33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A1BAE"/>
    <w:rsid w:val="006A4076"/>
    <w:rsid w:val="006A4256"/>
    <w:rsid w:val="006B3806"/>
    <w:rsid w:val="006B5AF7"/>
    <w:rsid w:val="006C0E3F"/>
    <w:rsid w:val="006C1929"/>
    <w:rsid w:val="006C2085"/>
    <w:rsid w:val="006C2D24"/>
    <w:rsid w:val="006C5D26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107AF"/>
    <w:rsid w:val="00710B2E"/>
    <w:rsid w:val="0071487E"/>
    <w:rsid w:val="00717EC1"/>
    <w:rsid w:val="0072030B"/>
    <w:rsid w:val="00721583"/>
    <w:rsid w:val="00730229"/>
    <w:rsid w:val="00732DFC"/>
    <w:rsid w:val="00735226"/>
    <w:rsid w:val="00736945"/>
    <w:rsid w:val="00737271"/>
    <w:rsid w:val="00737D21"/>
    <w:rsid w:val="0074230E"/>
    <w:rsid w:val="007428FE"/>
    <w:rsid w:val="00744574"/>
    <w:rsid w:val="007462F1"/>
    <w:rsid w:val="007463B7"/>
    <w:rsid w:val="00747453"/>
    <w:rsid w:val="00752E25"/>
    <w:rsid w:val="00753D32"/>
    <w:rsid w:val="00756602"/>
    <w:rsid w:val="00760DF6"/>
    <w:rsid w:val="00763238"/>
    <w:rsid w:val="00765EAE"/>
    <w:rsid w:val="00766D2B"/>
    <w:rsid w:val="0077492F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387E"/>
    <w:rsid w:val="007E6D3D"/>
    <w:rsid w:val="007E7F89"/>
    <w:rsid w:val="007F0A6C"/>
    <w:rsid w:val="007F28A6"/>
    <w:rsid w:val="0080378D"/>
    <w:rsid w:val="00804BED"/>
    <w:rsid w:val="008107A4"/>
    <w:rsid w:val="008169EC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839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5018"/>
    <w:rsid w:val="009870A1"/>
    <w:rsid w:val="0099177D"/>
    <w:rsid w:val="009A5E3F"/>
    <w:rsid w:val="009A7F21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81F31"/>
    <w:rsid w:val="00A82FC6"/>
    <w:rsid w:val="00A83150"/>
    <w:rsid w:val="00A84614"/>
    <w:rsid w:val="00A873CC"/>
    <w:rsid w:val="00A91C05"/>
    <w:rsid w:val="00A927BE"/>
    <w:rsid w:val="00A92F64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C1D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C72A5"/>
    <w:rsid w:val="00BD5D95"/>
    <w:rsid w:val="00BE2C32"/>
    <w:rsid w:val="00BE6010"/>
    <w:rsid w:val="00BF3B14"/>
    <w:rsid w:val="00BF3EBE"/>
    <w:rsid w:val="00BF6FE9"/>
    <w:rsid w:val="00C005D6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B23FF"/>
    <w:rsid w:val="00CC128B"/>
    <w:rsid w:val="00CC3907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DE7"/>
    <w:rsid w:val="00D27E53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0486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C74"/>
    <w:rsid w:val="00E46C08"/>
    <w:rsid w:val="00E522EE"/>
    <w:rsid w:val="00E53167"/>
    <w:rsid w:val="00E5527D"/>
    <w:rsid w:val="00E5633A"/>
    <w:rsid w:val="00E57316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240E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2DFA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2AE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051958"/>
  <w15:chartTrackingRefBased/>
  <w15:docId w15:val="{E8175461-865B-41A4-A1D3-4D5C879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A5E3F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9A5E3F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Loppuviitteenteksti"/>
    <w:next w:val="Normaali"/>
    <w:link w:val="Otsikko2Char"/>
    <w:qFormat/>
    <w:rsid w:val="009A5E3F"/>
    <w:pPr>
      <w:numPr>
        <w:numId w:val="1"/>
      </w:numPr>
      <w:tabs>
        <w:tab w:val="left" w:pos="-1440"/>
        <w:tab w:val="left" w:pos="-144"/>
        <w:tab w:val="left" w:pos="1152"/>
        <w:tab w:val="left" w:pos="2448"/>
        <w:tab w:val="left" w:pos="3744"/>
        <w:tab w:val="left" w:pos="5040"/>
        <w:tab w:val="left" w:pos="6336"/>
        <w:tab w:val="left" w:pos="7632"/>
        <w:tab w:val="left" w:pos="8928"/>
      </w:tabs>
      <w:spacing w:line="276" w:lineRule="auto"/>
      <w:outlineLvl w:val="1"/>
    </w:pPr>
    <w:rPr>
      <w:rFonts w:ascii="Arial" w:hAnsi="Arial" w:cs="Arial"/>
      <w:b/>
      <w:bCs/>
      <w:szCs w:val="24"/>
    </w:rPr>
  </w:style>
  <w:style w:type="paragraph" w:styleId="Otsikko3">
    <w:name w:val="heading 3"/>
    <w:basedOn w:val="Loppuviitteenteksti"/>
    <w:next w:val="Normaali"/>
    <w:qFormat/>
    <w:rsid w:val="00373E84"/>
    <w:pPr>
      <w:numPr>
        <w:ilvl w:val="1"/>
        <w:numId w:val="1"/>
      </w:numPr>
      <w:tabs>
        <w:tab w:val="left" w:pos="-1440"/>
        <w:tab w:val="left" w:pos="-144"/>
        <w:tab w:val="left" w:pos="1152"/>
        <w:tab w:val="left" w:pos="2448"/>
        <w:tab w:val="left" w:pos="3744"/>
        <w:tab w:val="left" w:pos="5040"/>
        <w:tab w:val="left" w:pos="6336"/>
        <w:tab w:val="left" w:pos="7632"/>
        <w:tab w:val="left" w:pos="8928"/>
      </w:tabs>
      <w:outlineLvl w:val="2"/>
    </w:pPr>
    <w:rPr>
      <w:rFonts w:ascii="Arial" w:hAnsi="Arial" w:cs="Arial"/>
      <w:bCs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9A5E3F"/>
    <w:rPr>
      <w:rFonts w:ascii="Arial" w:hAnsi="Arial" w:cs="Arial"/>
      <w:b/>
      <w:bCs/>
      <w:sz w:val="24"/>
      <w:szCs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hascaption">
    <w:name w:val="hascaption"/>
    <w:rsid w:val="005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BC3B-40EB-4B36-81C5-3750DE9C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3</cp:revision>
  <cp:lastPrinted>2019-06-11T11:58:00Z</cp:lastPrinted>
  <dcterms:created xsi:type="dcterms:W3CDTF">2020-02-28T12:03:00Z</dcterms:created>
  <dcterms:modified xsi:type="dcterms:W3CDTF">2020-02-28T12:19:00Z</dcterms:modified>
</cp:coreProperties>
</file>